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ascii="黑体" w:hAnsi="黑体" w:eastAsia="黑体" w:cs="Times New Roman"/>
          <w:kern w:val="0"/>
          <w:sz w:val="28"/>
          <w:szCs w:val="28"/>
        </w:rPr>
      </w:pPr>
      <w:r>
        <w:rPr>
          <w:rFonts w:ascii="黑体" w:hAnsi="黑体" w:eastAsia="黑体" w:cs="Times New Roman"/>
          <w:kern w:val="0"/>
          <w:sz w:val="28"/>
          <w:szCs w:val="28"/>
        </w:rPr>
        <w:t>附件</w:t>
      </w:r>
      <w:r>
        <w:rPr>
          <w:rFonts w:hint="eastAsia" w:ascii="黑体" w:hAnsi="黑体" w:eastAsia="黑体"/>
          <w:kern w:val="0"/>
          <w:sz w:val="28"/>
          <w:szCs w:val="28"/>
        </w:rPr>
        <w:t>1：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国家</w:t>
      </w:r>
      <w:r>
        <w:rPr>
          <w:rFonts w:ascii="方正小标宋简体" w:hAnsi="方正小标宋_GBK" w:eastAsia="方正小标宋简体" w:cs="Times New Roman"/>
          <w:kern w:val="0"/>
          <w:sz w:val="44"/>
          <w:szCs w:val="44"/>
        </w:rPr>
        <w:t>级</w:t>
      </w: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一流本科课程申报书</w:t>
      </w:r>
    </w:p>
    <w:bookmarkEnd w:id="0"/>
    <w:p>
      <w:pPr>
        <w:spacing w:line="520" w:lineRule="exact"/>
        <w:ind w:right="26"/>
        <w:jc w:val="center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方正小标宋_GBK" w:eastAsia="方正小标宋简体" w:cs="Times New Roman"/>
          <w:kern w:val="0"/>
          <w:sz w:val="40"/>
          <w:szCs w:val="40"/>
        </w:rPr>
        <w:t>（2019年）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专业类代码：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授课教师（课程负责人）：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  <w:rPr>
          <w:rFonts w:ascii="Calibri" w:hAnsi="Calibri" w:eastAsia="宋体" w:cs="Times New Roman"/>
        </w:rPr>
      </w:pPr>
      <w:r>
        <w:rPr>
          <w:rFonts w:hint="eastAsia" w:ascii="黑体" w:hAnsi="黑体" w:eastAsia="黑体" w:cs="Times New Roman"/>
          <w:sz w:val="32"/>
          <w:szCs w:val="36"/>
        </w:rPr>
        <w:t>申报类型： ○</w:t>
      </w:r>
      <w:r>
        <w:rPr>
          <w:rFonts w:hint="eastAsia" w:ascii="宋体" w:hAnsi="宋体" w:eastAsia="宋体" w:cs="Times New Roman"/>
          <w:sz w:val="28"/>
          <w:szCs w:val="28"/>
        </w:rPr>
        <w:t>线下一流课程</w:t>
      </w:r>
    </w:p>
    <w:p>
      <w:pPr>
        <w:spacing w:line="600" w:lineRule="exact"/>
        <w:ind w:right="28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6"/>
        </w:rPr>
        <w:t xml:space="preserve">                   ○</w:t>
      </w:r>
      <w:r>
        <w:rPr>
          <w:rFonts w:hint="eastAsia" w:ascii="宋体" w:hAnsi="宋体" w:eastAsia="宋体" w:cs="Times New Roman"/>
          <w:sz w:val="28"/>
          <w:szCs w:val="28"/>
        </w:rPr>
        <w:t>线上线下混合式一流课程</w:t>
      </w:r>
    </w:p>
    <w:p>
      <w:pPr>
        <w:spacing w:line="600" w:lineRule="exact"/>
        <w:ind w:right="28"/>
        <w:rPr>
          <w:rFonts w:ascii="仿宋_GB2312" w:hAnsi="黑体" w:eastAsia="仿宋_GB2312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 xml:space="preserve">                   ○</w:t>
      </w:r>
      <w:r>
        <w:rPr>
          <w:rFonts w:hint="eastAsia" w:ascii="宋体" w:hAnsi="宋体" w:eastAsia="宋体" w:cs="Times New Roman"/>
          <w:sz w:val="28"/>
          <w:szCs w:val="28"/>
        </w:rPr>
        <w:t>社会实践一流课程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申报学校：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ascii="黑体" w:hAnsi="黑体" w:eastAsia="黑体" w:cs="Times New Roman"/>
          <w:sz w:val="32"/>
          <w:szCs w:val="36"/>
        </w:rPr>
        <w:t>推荐单位</w:t>
      </w:r>
      <w:r>
        <w:rPr>
          <w:rFonts w:hint="eastAsia" w:ascii="黑体" w:hAnsi="黑体" w:eastAsia="黑体" w:cs="Times New Roman"/>
          <w:sz w:val="32"/>
          <w:szCs w:val="36"/>
        </w:rPr>
        <w:t xml:space="preserve">： 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填表日期：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 w:cs="Times New Roman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 w:cs="Times New Roman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 w:cs="Times New Roman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中华人民共和国</w:t>
      </w:r>
      <w:r>
        <w:rPr>
          <w:rFonts w:ascii="黑体" w:hAnsi="黑体" w:eastAsia="黑体"/>
          <w:sz w:val="32"/>
          <w:szCs w:val="32"/>
        </w:rPr>
        <w:t>教育部</w:t>
      </w:r>
      <w:r>
        <w:rPr>
          <w:rFonts w:ascii="黑体" w:hAnsi="黑体" w:eastAsia="黑体" w:cs="Times New Roman"/>
          <w:sz w:val="32"/>
          <w:szCs w:val="32"/>
        </w:rPr>
        <w:t>制</w:t>
      </w:r>
    </w:p>
    <w:p>
      <w:pPr>
        <w:snapToGrid w:val="0"/>
        <w:spacing w:line="240" w:lineRule="atLeast"/>
        <w:ind w:firstLine="539"/>
        <w:jc w:val="center"/>
        <w:rPr>
          <w:rFonts w:ascii="Calibri" w:hAnsi="Calibri" w:eastAsia="宋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二○一</w:t>
      </w:r>
      <w:r>
        <w:rPr>
          <w:rFonts w:hint="eastAsia" w:ascii="黑体" w:hAnsi="黑体" w:eastAsia="黑体" w:cs="Times New Roman"/>
          <w:sz w:val="32"/>
          <w:szCs w:val="32"/>
        </w:rPr>
        <w:t>九</w:t>
      </w:r>
      <w:r>
        <w:rPr>
          <w:rFonts w:ascii="黑体" w:hAnsi="黑体" w:eastAsia="黑体" w:cs="Times New Roman"/>
          <w:sz w:val="32"/>
          <w:szCs w:val="32"/>
        </w:rPr>
        <w:t>年</w:t>
      </w:r>
      <w:r>
        <w:rPr>
          <w:rFonts w:hint="eastAsia" w:ascii="黑体" w:hAnsi="黑体" w:eastAsia="黑体" w:cs="Times New Roman"/>
          <w:sz w:val="32"/>
          <w:szCs w:val="32"/>
        </w:rPr>
        <w:t>十一</w:t>
      </w:r>
      <w:r>
        <w:rPr>
          <w:rFonts w:ascii="黑体" w:hAnsi="黑体" w:eastAsia="黑体" w:cs="Times New Roman"/>
          <w:sz w:val="32"/>
          <w:szCs w:val="32"/>
        </w:rPr>
        <w:t>月</w:t>
      </w:r>
    </w:p>
    <w:p>
      <w:pPr>
        <w:rPr>
          <w:rFonts w:ascii="Calibri" w:hAnsi="Calibri" w:eastAsia="宋体" w:cs="Times New Roman"/>
        </w:rPr>
      </w:pPr>
    </w:p>
    <w:p>
      <w:pPr>
        <w:widowControl/>
        <w:jc w:val="center"/>
        <w:rPr>
          <w:rFonts w:ascii="Calibri" w:hAnsi="Calibri" w:eastAsia="宋体" w:cs="Times New Roman"/>
        </w:rPr>
      </w:pPr>
    </w:p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填报说明</w:t>
      </w: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每门课程根据已开设两学期的实际情况，只能从“线下一流课程”“线上线下混合式一流课程”“社会实践一流课程”中选择一类进行申报。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申报课程名称、授课教师（含课程负责人）须与教务系统中已完成的学期一致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并须截图上传教务系统中课程开设信息。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>
      <w:pPr>
        <w:widowControl/>
        <w:ind w:firstLine="640" w:firstLineChars="200"/>
        <w:rPr>
          <w:rFonts w:eastAsia="仿宋_GB2312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专业类代码指《普通高等学校本科专业目录（2012）》中的代码。没有对应学科专业的课程，填写“0000”。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申报书与附件材料一并按每门课程单独装订成册，一式两份。</w:t>
      </w:r>
    </w:p>
    <w:p>
      <w:pPr>
        <w:pStyle w:val="4"/>
        <w:widowControl/>
        <w:ind w:left="360" w:firstLine="0" w:firstLineChars="0"/>
        <w:rPr>
          <w:rFonts w:ascii="仿宋" w:hAnsi="仿宋" w:eastAsia="仿宋"/>
          <w:sz w:val="32"/>
          <w:szCs w:val="32"/>
        </w:rPr>
      </w:pPr>
    </w:p>
    <w:p>
      <w:pPr>
        <w:pStyle w:val="4"/>
        <w:widowControl/>
        <w:ind w:left="360" w:firstLine="0" w:firstLineChars="0"/>
        <w:rPr>
          <w:rFonts w:ascii="仿宋" w:hAnsi="仿宋" w:eastAsia="仿宋"/>
          <w:sz w:val="32"/>
          <w:szCs w:val="32"/>
        </w:rPr>
      </w:pPr>
    </w:p>
    <w:p>
      <w:pPr>
        <w:pStyle w:val="4"/>
        <w:widowControl/>
        <w:ind w:left="360" w:firstLine="0" w:firstLineChars="0"/>
        <w:rPr>
          <w:rFonts w:ascii="仿宋" w:hAnsi="仿宋" w:eastAsia="仿宋"/>
          <w:sz w:val="32"/>
          <w:szCs w:val="32"/>
        </w:rPr>
      </w:pPr>
    </w:p>
    <w:p>
      <w:pPr>
        <w:pStyle w:val="4"/>
        <w:widowControl/>
        <w:ind w:left="360" w:firstLine="0" w:firstLineChars="0"/>
        <w:rPr>
          <w:rFonts w:ascii="仿宋" w:hAnsi="仿宋" w:eastAsia="仿宋"/>
          <w:sz w:val="32"/>
          <w:szCs w:val="32"/>
        </w:rPr>
      </w:pPr>
    </w:p>
    <w:p>
      <w:pPr>
        <w:pStyle w:val="4"/>
        <w:widowControl/>
        <w:ind w:left="360" w:firstLine="0" w:firstLineChars="0"/>
        <w:rPr>
          <w:rFonts w:ascii="仿宋" w:hAnsi="仿宋" w:eastAsia="仿宋"/>
          <w:sz w:val="32"/>
          <w:szCs w:val="32"/>
        </w:rPr>
      </w:pPr>
    </w:p>
    <w:p>
      <w:pPr>
        <w:pStyle w:val="4"/>
        <w:widowControl/>
        <w:ind w:left="360" w:firstLine="0" w:firstLineChars="0"/>
        <w:rPr>
          <w:rFonts w:ascii="仿宋" w:hAnsi="仿宋" w:eastAsia="仿宋"/>
          <w:sz w:val="32"/>
          <w:szCs w:val="32"/>
        </w:rPr>
      </w:pPr>
    </w:p>
    <w:p>
      <w:pPr>
        <w:pStyle w:val="4"/>
        <w:widowControl/>
        <w:ind w:left="360" w:firstLine="0" w:firstLineChars="0"/>
        <w:rPr>
          <w:rFonts w:ascii="仿宋" w:hAnsi="仿宋" w:eastAsia="仿宋"/>
          <w:sz w:val="32"/>
          <w:szCs w:val="32"/>
        </w:rPr>
      </w:pPr>
    </w:p>
    <w:p>
      <w:pPr>
        <w:pStyle w:val="4"/>
        <w:widowControl/>
        <w:ind w:left="360" w:firstLine="0" w:firstLineChars="0"/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1"/>
        </w:numPr>
        <w:rPr>
          <w:rFonts w:ascii="黑体" w:hAnsi="黑体" w:eastAsia="黑体" w:cs="Times New Roman"/>
          <w:sz w:val="24"/>
        </w:rPr>
      </w:pPr>
      <w:r>
        <w:rPr>
          <w:rFonts w:hint="eastAsia" w:ascii="黑体" w:hAnsi="黑体" w:eastAsia="黑体" w:cs="Times New Roman"/>
          <w:sz w:val="24"/>
        </w:rPr>
        <w:t>课程基本信息</w:t>
      </w:r>
    </w:p>
    <w:p>
      <w:pPr>
        <w:rPr>
          <w:rFonts w:ascii="楷体" w:hAnsi="楷体" w:eastAsia="楷体" w:cs="Times New Roman"/>
          <w:b/>
          <w:sz w:val="24"/>
        </w:rPr>
      </w:pPr>
      <w:r>
        <w:rPr>
          <w:rFonts w:hint="eastAsia" w:ascii="楷体" w:hAnsi="楷体" w:eastAsia="楷体" w:cs="Times New Roman"/>
          <w:b/>
          <w:sz w:val="24"/>
        </w:rPr>
        <w:t>（一）线下一流课程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4647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课程编码（代码）+选课编码（代码）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（教务系统中的代码）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课程类型</w:t>
            </w:r>
          </w:p>
        </w:tc>
        <w:tc>
          <w:tcPr>
            <w:tcW w:w="4647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○文化素质课  ○公共基础课  ○专业课</w:t>
            </w:r>
          </w:p>
        </w:tc>
        <w:tc>
          <w:tcPr>
            <w:tcW w:w="1258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课程性质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开课年级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面向专业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时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分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主要教材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书名、书号、作者、出版社、出版时间（附封面及版权页）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  日—  年  月  日（附教务系统截图）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  日—  年  月  日（附教务系统截图）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（二）线上线下混合式一流课程</w:t>
      </w:r>
    </w:p>
    <w:tbl>
      <w:tblPr>
        <w:tblStyle w:val="2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4673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（教务系统中的编码）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课程类型</w:t>
            </w:r>
          </w:p>
        </w:tc>
        <w:tc>
          <w:tcPr>
            <w:tcW w:w="4673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○文化素质课  ○公共基础课  ○专业课</w:t>
            </w:r>
          </w:p>
        </w:tc>
        <w:tc>
          <w:tcPr>
            <w:tcW w:w="1223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课程性质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开课年级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面向专业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时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总学时：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线上学时：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课堂学时：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分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主要教材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书名、书号、作者、出版社、出版时间（附封面及版权页）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  日—  年  月  日（附教务系统截图）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  日—  年  月  日（附教务系统截图）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使用的在线课程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○国家精品在线开放课程及名称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○国家虚拟仿真实验教学一流课程及名称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○否 （填写课程名称、学校、负责人、网址）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624" w:type="dxa"/>
            <w:vMerge w:val="continue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使用方式：  ○</w:t>
            </w:r>
            <w:r>
              <w:rPr>
                <w:rFonts w:ascii="Calibri" w:hAnsi="Calibri" w:eastAsia="仿宋_GB2312" w:cs="Times New Roman"/>
                <w:sz w:val="24"/>
              </w:rPr>
              <w:t xml:space="preserve">MOOC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○</w:t>
            </w:r>
            <w:r>
              <w:rPr>
                <w:rFonts w:ascii="Calibri" w:hAnsi="Calibri" w:eastAsia="仿宋_GB2312" w:cs="Times New Roman"/>
                <w:sz w:val="24"/>
              </w:rPr>
              <w:t>SPOC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（三）社会实践一流课程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5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课程名称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（教务系统中的编码）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课程类别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○创新创业类    ○思想政治理论课类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○专业类        ○其他（填写）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课程性质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○必修        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开课年级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面向专业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实践基地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名称及所在地：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时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总学时： 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理论课学时：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实践学时：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 分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  日—  年  月  日（附教务系统截图）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年  月  日—  年  月  日（附教务系统截图）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rPr>
          <w:rFonts w:ascii="黑体" w:hAnsi="黑体" w:eastAsia="黑体" w:cs="Times New Roman"/>
          <w:sz w:val="24"/>
        </w:rPr>
      </w:pPr>
    </w:p>
    <w:p>
      <w:pPr>
        <w:numPr>
          <w:ilvl w:val="0"/>
          <w:numId w:val="1"/>
        </w:numPr>
        <w:rPr>
          <w:rFonts w:ascii="黑体" w:hAnsi="黑体" w:eastAsia="黑体" w:cs="Times New Roman"/>
          <w:sz w:val="24"/>
        </w:rPr>
      </w:pPr>
      <w:r>
        <w:rPr>
          <w:rFonts w:hint="eastAsia" w:ascii="黑体" w:hAnsi="黑体" w:eastAsia="黑体" w:cs="Times New Roman"/>
          <w:sz w:val="24"/>
        </w:rPr>
        <w:t>授课教师（教学团队）</w:t>
      </w:r>
    </w:p>
    <w:tbl>
      <w:tblPr>
        <w:tblStyle w:val="2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0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（序号</w:t>
            </w:r>
            <w:r>
              <w:rPr>
                <w:rFonts w:ascii="Calibri" w:hAnsi="Calibri" w:eastAsia="仿宋_GB2312" w:cs="Times New Roman"/>
                <w:sz w:val="24"/>
              </w:rPr>
              <w:t>1为课程负责人，课程负责人及团队其他主要成员总人数限5人之内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3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1210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1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2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3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4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5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授课教师（课程负责人）教学情况（</w:t>
            </w:r>
            <w:r>
              <w:rPr>
                <w:rFonts w:ascii="Calibri" w:hAnsi="Calibri" w:eastAsia="仿宋_GB2312" w:cs="Times New Roman"/>
                <w:sz w:val="24"/>
              </w:rPr>
              <w:t>300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20" w:type="dxa"/>
            <w:gridSpan w:val="10"/>
            <w:tcBorders>
              <w:top w:val="single" w:color="auto" w:sz="4" w:space="0"/>
            </w:tcBorders>
          </w:tcPr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（教学经历：近5年来在承担学校教学任务、开展教学研究、获得教学奖励方面的情况）</w:t>
            </w: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</w:rPr>
      </w:pPr>
    </w:p>
    <w:p>
      <w:pPr>
        <w:spacing w:line="340" w:lineRule="atLeast"/>
        <w:rPr>
          <w:rFonts w:ascii="黑体" w:hAnsi="黑体" w:eastAsia="黑体" w:cs="黑体"/>
          <w:sz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课程目标（</w:t>
      </w:r>
      <w:r>
        <w:rPr>
          <w:rFonts w:ascii="Calibri" w:hAnsi="Calibri" w:eastAsia="黑体" w:cs="Times New Roman"/>
          <w:sz w:val="24"/>
        </w:rPr>
        <w:t>300</w:t>
      </w:r>
      <w:r>
        <w:rPr>
          <w:rFonts w:hint="eastAsia" w:ascii="黑体" w:hAnsi="黑体" w:eastAsia="黑体" w:cs="黑体"/>
          <w:sz w:val="24"/>
        </w:rPr>
        <w:t>字以内）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（结合本校办学定位、学生情况、专业人才培养要求，具体描述学习本课程后应该达到的知识、能力水平。）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课程建设及应用情况（</w:t>
      </w:r>
      <w:r>
        <w:rPr>
          <w:rFonts w:hint="eastAsia" w:ascii="Calibri" w:hAnsi="Calibri" w:eastAsia="黑体" w:cs="Times New Roman"/>
          <w:sz w:val="24"/>
        </w:rPr>
        <w:t>1500</w:t>
      </w:r>
      <w:r>
        <w:rPr>
          <w:rFonts w:hint="eastAsia" w:ascii="黑体" w:hAnsi="黑体" w:eastAsia="黑体" w:cs="黑体"/>
          <w:sz w:val="24"/>
        </w:rPr>
        <w:t>字以内）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4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课程特色与创新（</w:t>
      </w:r>
      <w:r>
        <w:rPr>
          <w:rFonts w:hint="eastAsia" w:ascii="Times New Roman" w:hAnsi="Times New Roman" w:eastAsia="黑体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（概述本课程的特色及教学改革创新点。）</w:t>
            </w:r>
          </w:p>
          <w:p>
            <w:pPr>
              <w:spacing w:line="340" w:lineRule="atLeast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spacing w:line="340" w:lineRule="atLeast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spacing w:line="340" w:lineRule="atLeast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spacing w:line="340" w:lineRule="atLeast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spacing w:line="340" w:lineRule="atLeast"/>
              <w:rPr>
                <w:rFonts w:ascii="Calibri" w:hAnsi="Calibri" w:eastAsia="宋体" w:cs="Times New Roman"/>
                <w:sz w:val="24"/>
              </w:rPr>
            </w:pPr>
          </w:p>
        </w:tc>
      </w:tr>
    </w:tbl>
    <w:p>
      <w:pPr>
        <w:pStyle w:val="4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课程建设计划（</w:t>
      </w:r>
      <w:r>
        <w:rPr>
          <w:rFonts w:hint="eastAsia" w:ascii="Times New Roman" w:hAnsi="Times New Roman" w:eastAsia="黑体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（今后五年课程的持续建设计划、需要进一步解决的问题，改革方向和改进措施等。）</w:t>
            </w:r>
          </w:p>
          <w:p>
            <w:pPr>
              <w:pStyle w:val="4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4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4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4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</w:tc>
      </w:tr>
    </w:tbl>
    <w:p>
      <w:pPr>
        <w:pStyle w:val="4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附件材料清单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4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课程负责人的10分钟“说课”视频（必须提供）</w:t>
            </w:r>
          </w:p>
          <w:p>
            <w:pPr>
              <w:pStyle w:val="4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分钟。]</w:t>
            </w:r>
          </w:p>
          <w:p>
            <w:pPr>
              <w:pStyle w:val="4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教学设计样例说明（必须提供）</w:t>
            </w:r>
          </w:p>
          <w:p>
            <w:pPr>
              <w:pStyle w:val="4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4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最近一学期的教学日历（必须提供）</w:t>
            </w:r>
          </w:p>
          <w:p>
            <w:pPr>
              <w:pStyle w:val="4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（申报学院教务办盖章。）</w:t>
            </w:r>
          </w:p>
          <w:p>
            <w:pPr>
              <w:pStyle w:val="4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最近一学期的测验、考试（考核）及答案（成果等）（必须提供）</w:t>
            </w:r>
          </w:p>
          <w:p>
            <w:pPr>
              <w:pStyle w:val="4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（申报学院教务办盖章。）</w:t>
            </w:r>
          </w:p>
          <w:p>
            <w:pPr>
              <w:pStyle w:val="4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最近两学期的学生成绩分布统计（必须提供）</w:t>
            </w:r>
          </w:p>
          <w:p>
            <w:pPr>
              <w:pStyle w:val="4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（申报学院教务办盖章。）</w:t>
            </w:r>
          </w:p>
          <w:p>
            <w:pPr>
              <w:pStyle w:val="4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最近两学期的学生在线学习数据（仅混合式课程必须提供）</w:t>
            </w:r>
          </w:p>
          <w:p>
            <w:pPr>
              <w:pStyle w:val="4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（申报学院教务办盖章。）</w:t>
            </w:r>
          </w:p>
          <w:p>
            <w:pPr>
              <w:pStyle w:val="4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最近一学期的课程教案（选择性提供）</w:t>
            </w:r>
          </w:p>
          <w:p>
            <w:pPr>
              <w:pStyle w:val="4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（课程负责人签字。）</w:t>
            </w:r>
          </w:p>
          <w:p>
            <w:pPr>
              <w:pStyle w:val="4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最近一学期学生评教结果统计（选择性提供）</w:t>
            </w:r>
          </w:p>
          <w:p>
            <w:pPr>
              <w:pStyle w:val="4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（申报学院教务办盖章。）</w:t>
            </w:r>
          </w:p>
          <w:p>
            <w:pPr>
              <w:pStyle w:val="4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最近一次学校对课堂教学评价（即教师课程教学考核结果，选择性提供）</w:t>
            </w:r>
          </w:p>
          <w:p>
            <w:pPr>
              <w:pStyle w:val="4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（申报学院教务办盖章。）</w:t>
            </w:r>
          </w:p>
          <w:p>
            <w:pPr>
              <w:pStyle w:val="4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教学（课堂或实践）实录视频（选择性提供）</w:t>
            </w:r>
          </w:p>
          <w:p>
            <w:pPr>
              <w:pStyle w:val="4"/>
              <w:spacing w:line="340" w:lineRule="atLeas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完整的一节课堂实录，至少40分钟，技术要求：分辨率720P及以上，MP4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。）</w:t>
            </w:r>
          </w:p>
          <w:p>
            <w:pPr>
              <w:pStyle w:val="4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其他材料，不超过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份（选择性提供）</w:t>
            </w:r>
          </w:p>
          <w:p>
            <w:pPr>
              <w:spacing w:line="340" w:lineRule="atLeas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w w:val="9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以上材料均可能在网上公开，请严格审查，确保不违反有关法律及保密规定。</w:t>
            </w:r>
          </w:p>
        </w:tc>
      </w:tr>
    </w:tbl>
    <w:p>
      <w:pPr>
        <w:pStyle w:val="4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课程负责人诚信承诺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8522" w:type="dxa"/>
          </w:tcPr>
          <w:p>
            <w:pPr>
              <w:adjustRightInd w:val="0"/>
              <w:snapToGrid w:val="0"/>
              <w:spacing w:before="624" w:beforeLines="200" w:after="312" w:afterLines="100" w:line="400" w:lineRule="atLeast"/>
              <w:ind w:firstLine="480" w:firstLineChars="200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本人已认真填写并检查以上材料，保证内容真实有效。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年   月   日</w:t>
            </w:r>
          </w:p>
        </w:tc>
      </w:tr>
    </w:tbl>
    <w:p>
      <w:pPr>
        <w:pStyle w:val="4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学校教指委或学术委员会课程评价意见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4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4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4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4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4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4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4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4"/>
              <w:spacing w:line="340" w:lineRule="atLeast"/>
              <w:ind w:right="3150" w:rightChars="1500" w:firstLine="0" w:firstLineChars="0"/>
              <w:rPr>
                <w:sz w:val="24"/>
                <w:szCs w:val="24"/>
              </w:rPr>
            </w:pPr>
          </w:p>
          <w:p>
            <w:pPr>
              <w:pStyle w:val="4"/>
              <w:wordWrap w:val="0"/>
              <w:spacing w:line="400" w:lineRule="atLeast"/>
              <w:ind w:right="2520" w:rightChars="1200" w:firstLine="0" w:firstLineChars="0"/>
              <w:jc w:val="righ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负责人（签字）：</w:t>
            </w:r>
          </w:p>
          <w:p>
            <w:pPr>
              <w:pStyle w:val="4"/>
              <w:spacing w:line="400" w:lineRule="atLeast"/>
              <w:ind w:right="2520" w:rightChars="1200" w:firstLine="0" w:firstLineChars="0"/>
              <w:jc w:val="righ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   月   日</w:t>
            </w:r>
          </w:p>
          <w:p>
            <w:pPr>
              <w:pStyle w:val="4"/>
              <w:spacing w:line="340" w:lineRule="atLeast"/>
              <w:ind w:firstLine="0" w:firstLineChars="0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pStyle w:val="4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4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学校政治审查意见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4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  <w:p>
            <w:pPr>
              <w:pStyle w:val="4"/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4"/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>
            <w:pPr>
              <w:pStyle w:val="4"/>
              <w:spacing w:line="400" w:lineRule="exact"/>
              <w:ind w:firstLine="48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4"/>
              <w:wordWrap w:val="0"/>
              <w:spacing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学校党委（盖章）</w:t>
            </w:r>
          </w:p>
          <w:p>
            <w:pPr>
              <w:pStyle w:val="4"/>
              <w:spacing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年   月   日</w:t>
            </w:r>
          </w:p>
          <w:p>
            <w:pPr>
              <w:pStyle w:val="4"/>
              <w:spacing w:line="340" w:lineRule="atLeast"/>
              <w:ind w:firstLine="0" w:firstLineChars="0"/>
              <w:rPr>
                <w:sz w:val="24"/>
                <w:szCs w:val="24"/>
              </w:rPr>
            </w:pPr>
          </w:p>
        </w:tc>
      </w:tr>
    </w:tbl>
    <w:p>
      <w:pPr>
        <w:pStyle w:val="4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申报学校承诺意见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2" w:hRule="atLeast"/>
        </w:trPr>
        <w:tc>
          <w:tcPr>
            <w:tcW w:w="8522" w:type="dxa"/>
          </w:tcPr>
          <w:p>
            <w:pPr>
              <w:spacing w:before="156" w:beforeLines="50" w:after="156" w:afterLines="50" w:line="340" w:lineRule="atLeas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学校对课程有关信息及课程负责人填报的内容进行了核实，保证真实性。经对该课程评审评价，择优申报推荐。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该课程如果被认定为“国家级一流本科课程”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主管校领导签字：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（学校公章）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</w:tc>
      </w:tr>
    </w:tbl>
    <w:p>
      <w:pPr>
        <w:pStyle w:val="4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中央部门教育司（局）或省级教育行政部门推荐意见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8522" w:type="dxa"/>
          </w:tcPr>
          <w:p>
            <w:pPr>
              <w:spacing w:line="340" w:lineRule="atLeast"/>
              <w:rPr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（单位公章）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10D97"/>
    <w:rsid w:val="0AD10D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2019-11-28T07:06:00Z</dcterms:created>
  <dc:creator>驼驼洋</dc:creator>
  <cp:lastModifiedBy>驼驼洋</cp:lastModifiedBy>
  <dcterms:modified xsi:type="dcterms:W3CDTF">2019-11-28T07:07:17Z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